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B" w:rsidRDefault="000D595B" w:rsidP="000D595B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044BD3" w:rsidRDefault="00524517" w:rsidP="00524517">
      <w:pPr>
        <w:ind w:left="1440" w:hanging="1440"/>
        <w:rPr>
          <w:u w:val="single"/>
        </w:rPr>
      </w:pPr>
      <w:r>
        <w:t>In press</w:t>
      </w:r>
      <w:r>
        <w:tab/>
      </w:r>
      <w:proofErr w:type="spellStart"/>
      <w:r>
        <w:t>Hofmeister</w:t>
      </w:r>
      <w:proofErr w:type="spellEnd"/>
      <w:r>
        <w:t xml:space="preserve">, A.M. </w:t>
      </w:r>
      <w:r w:rsidRPr="00524517">
        <w:rPr>
          <w:i/>
        </w:rPr>
        <w:t>Measurements, Mechanisms, and Models of Heat Transport in Condensed Matter and Planetary Interiors</w:t>
      </w:r>
      <w:r>
        <w:t xml:space="preserve">. </w:t>
      </w:r>
      <w:proofErr w:type="gramStart"/>
      <w:r w:rsidR="002C46F3">
        <w:t>Chapter 7.</w:t>
      </w:r>
      <w:proofErr w:type="gramEnd"/>
      <w:r w:rsidR="002C46F3">
        <w:t xml:space="preserve"> </w:t>
      </w:r>
      <w:r>
        <w:t>Elsevier, New York.</w:t>
      </w:r>
    </w:p>
    <w:p w:rsidR="00275FE7" w:rsidRDefault="00275FE7" w:rsidP="00275FE7">
      <w:pPr>
        <w:ind w:left="720" w:hanging="720"/>
        <w:rPr>
          <w:b/>
          <w:u w:val="single"/>
        </w:rPr>
      </w:pPr>
      <w:r>
        <w:rPr>
          <w:b/>
        </w:rPr>
        <w:t>See Crystals Database File in metadata folder for complete list of Crystal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917C4" w:rsidRPr="004F0822" w:rsidRDefault="002917C4">
      <w:pPr>
        <w:rPr>
          <w:b/>
        </w:rPr>
      </w:pPr>
      <w:r>
        <w:rPr>
          <w:b/>
        </w:rPr>
        <w:t xml:space="preserve">Supported by NSF Funding – </w:t>
      </w:r>
      <w:r w:rsidRPr="002917C4">
        <w:rPr>
          <w:b/>
        </w:rPr>
        <w:t>EAR</w:t>
      </w:r>
      <w:r>
        <w:rPr>
          <w:b/>
        </w:rPr>
        <w:t>1524495</w:t>
      </w:r>
    </w:p>
    <w:p w:rsidR="00106AF7" w:rsidRPr="004610ED" w:rsidRDefault="0002066C" w:rsidP="004610ED">
      <w:pPr>
        <w:rPr>
          <w:u w:val="single"/>
        </w:rPr>
      </w:pPr>
      <w:r w:rsidRPr="0002066C">
        <w:rPr>
          <w:u w:val="single"/>
        </w:rPr>
        <w:t>Files</w:t>
      </w:r>
    </w:p>
    <w:p w:rsidR="002917C4" w:rsidRDefault="00CC1FC2">
      <w:proofErr w:type="spellStart"/>
      <w:r w:rsidRPr="00CC1FC2">
        <w:t>Clinoc</w:t>
      </w:r>
      <w:r w:rsidR="002917C4" w:rsidRPr="00CC1FC2">
        <w:t>hlorite</w:t>
      </w:r>
      <w:proofErr w:type="spellEnd"/>
      <w:r w:rsidR="002917C4">
        <w:t xml:space="preserve"> Visible Spectra – JPEG, raw data in Excel</w:t>
      </w:r>
    </w:p>
    <w:p w:rsidR="002917C4" w:rsidRDefault="002917C4" w:rsidP="002917C4">
      <w:pPr>
        <w:pStyle w:val="NoSpacing"/>
      </w:pPr>
      <w:proofErr w:type="spellStart"/>
      <w:r>
        <w:t>Clinochlorite</w:t>
      </w:r>
      <w:proofErr w:type="spellEnd"/>
      <w:r>
        <w:t xml:space="preserve"> IR – </w:t>
      </w:r>
      <w:r w:rsidR="0006583E" w:rsidRPr="00A931EF">
        <w:t>PRN</w:t>
      </w:r>
      <w:r w:rsidR="00A931EF" w:rsidRPr="00A931EF">
        <w:t xml:space="preserve"> File</w:t>
      </w:r>
    </w:p>
    <w:p w:rsidR="004A399D" w:rsidRDefault="004A399D" w:rsidP="004A399D">
      <w:pPr>
        <w:pStyle w:val="NoSpacing"/>
      </w:pPr>
      <w:r>
        <w:t>Column 1: Wave number</w:t>
      </w:r>
    </w:p>
    <w:p w:rsidR="004A399D" w:rsidRDefault="004A399D" w:rsidP="004A399D">
      <w:pPr>
        <w:pStyle w:val="NoSpacing"/>
      </w:pPr>
      <w:r>
        <w:t>Column 2: Absorption</w:t>
      </w:r>
    </w:p>
    <w:p w:rsidR="002917C4" w:rsidRDefault="002917C4" w:rsidP="002917C4">
      <w:pPr>
        <w:pStyle w:val="NoSpacing"/>
        <w:numPr>
          <w:ilvl w:val="0"/>
          <w:numId w:val="1"/>
        </w:numPr>
      </w:pPr>
      <w:r>
        <w:t>IR modes consisted of 42A</w:t>
      </w:r>
      <w:r>
        <w:rPr>
          <w:vertAlign w:val="subscript"/>
        </w:rPr>
        <w:t>u</w:t>
      </w:r>
      <w:r>
        <w:t xml:space="preserve"> symmetry + 45B</w:t>
      </w:r>
      <w:r>
        <w:rPr>
          <w:vertAlign w:val="subscript"/>
        </w:rPr>
        <w:t>u</w:t>
      </w:r>
      <w:r>
        <w:t xml:space="preserve"> symmetry</w:t>
      </w:r>
    </w:p>
    <w:p w:rsidR="002917C4" w:rsidRPr="002917C4" w:rsidRDefault="002917C4" w:rsidP="002917C4">
      <w:pPr>
        <w:pStyle w:val="NoSpacing"/>
        <w:numPr>
          <w:ilvl w:val="0"/>
          <w:numId w:val="1"/>
        </w:numPr>
      </w:pPr>
      <w:r>
        <w:t>Raman modes consisted of 39 A</w:t>
      </w:r>
      <w:r>
        <w:rPr>
          <w:vertAlign w:val="subscript"/>
        </w:rPr>
        <w:t>g</w:t>
      </w:r>
      <w:r>
        <w:t xml:space="preserve"> + 39 </w:t>
      </w:r>
      <w:proofErr w:type="spellStart"/>
      <w:r>
        <w:t>B</w:t>
      </w:r>
      <w:r>
        <w:rPr>
          <w:vertAlign w:val="subscript"/>
        </w:rPr>
        <w:t>g</w:t>
      </w:r>
      <w:proofErr w:type="spellEnd"/>
    </w:p>
    <w:p w:rsidR="002917C4" w:rsidRDefault="002917C4" w:rsidP="002917C4">
      <w:pPr>
        <w:pStyle w:val="NoSpacing"/>
        <w:numPr>
          <w:ilvl w:val="0"/>
          <w:numId w:val="1"/>
        </w:numPr>
      </w:pPr>
      <w:r>
        <w:t xml:space="preserve">No inactive </w:t>
      </w:r>
      <w:proofErr w:type="spellStart"/>
      <w:r>
        <w:t>vibrational</w:t>
      </w:r>
      <w:proofErr w:type="spellEnd"/>
      <w:r>
        <w:t xml:space="preserve"> modes</w:t>
      </w:r>
    </w:p>
    <w:p w:rsidR="002917C4" w:rsidRDefault="002917C4" w:rsidP="002917C4">
      <w:pPr>
        <w:pStyle w:val="NoSpacing"/>
        <w:numPr>
          <w:ilvl w:val="0"/>
          <w:numId w:val="1"/>
        </w:numPr>
      </w:pPr>
      <w:r>
        <w:t>This does not include O-H modes</w:t>
      </w:r>
    </w:p>
    <w:tbl>
      <w:tblPr>
        <w:tblW w:w="8120" w:type="dxa"/>
        <w:tblInd w:w="94" w:type="dxa"/>
        <w:tblLook w:val="04A0"/>
      </w:tblPr>
      <w:tblGrid>
        <w:gridCol w:w="1420"/>
        <w:gridCol w:w="1760"/>
        <w:gridCol w:w="3640"/>
        <w:gridCol w:w="1300"/>
      </w:tblGrid>
      <w:tr w:rsidR="00A931EF" w:rsidRPr="00A931EF" w:rsidTr="00A931EF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</w:tr>
      <w:tr w:rsidR="00A931EF" w:rsidRPr="00A931EF" w:rsidTr="00A931EF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color w:val="000000"/>
              </w:rPr>
              <w:t>PEN1112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EF">
              <w:rPr>
                <w:rFonts w:ascii="Calibri" w:eastAsia="Times New Roman" w:hAnsi="Calibri" w:cs="Times New Roman"/>
                <w:color w:val="000000"/>
              </w:rPr>
              <w:t>1000 scans, res = 2, basal, 2000-8500 cm-1, some interference fringes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EF" w:rsidRPr="00A931EF" w:rsidRDefault="00A931EF" w:rsidP="00A93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1EF">
              <w:rPr>
                <w:rFonts w:ascii="Calibri" w:eastAsia="Times New Roman" w:hAnsi="Calibri" w:cs="Times New Roman"/>
                <w:color w:val="000000"/>
              </w:rPr>
              <w:t>Clinichlorite</w:t>
            </w:r>
            <w:proofErr w:type="spellEnd"/>
          </w:p>
        </w:tc>
      </w:tr>
    </w:tbl>
    <w:p w:rsidR="005A0C2B" w:rsidRDefault="005A0C2B" w:rsidP="005A0C2B">
      <w:pPr>
        <w:pStyle w:val="NoSpacing"/>
      </w:pPr>
    </w:p>
    <w:p w:rsidR="005A0C2B" w:rsidRDefault="005A0C2B" w:rsidP="005A0C2B">
      <w:pPr>
        <w:pStyle w:val="NoSpacing"/>
      </w:pPr>
      <w:r>
        <w:t>Diffusivity Data – Excel File</w:t>
      </w:r>
    </w:p>
    <w:p w:rsidR="002917C4" w:rsidRPr="002917C4" w:rsidRDefault="002917C4" w:rsidP="002917C4">
      <w:pPr>
        <w:pStyle w:val="NoSpacing"/>
        <w:ind w:left="720"/>
      </w:pPr>
    </w:p>
    <w:p w:rsidR="004F0822" w:rsidRPr="004F0822" w:rsidRDefault="004F0822" w:rsidP="0006583E">
      <w:pPr>
        <w:pStyle w:val="NoSpacing"/>
      </w:pPr>
      <w:r w:rsidRPr="004F0822">
        <w:t>Raw Probe Data</w:t>
      </w:r>
    </w:p>
    <w:tbl>
      <w:tblPr>
        <w:tblW w:w="9388" w:type="dxa"/>
        <w:tblInd w:w="94" w:type="dxa"/>
        <w:tblLook w:val="04A0"/>
      </w:tblPr>
      <w:tblGrid>
        <w:gridCol w:w="1694"/>
        <w:gridCol w:w="2874"/>
        <w:gridCol w:w="4914"/>
      </w:tblGrid>
      <w:tr w:rsidR="00DD417C" w:rsidRPr="00DD417C" w:rsidTr="00DD417C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b/>
                <w:bCs/>
                <w:color w:val="000000"/>
              </w:rPr>
              <w:t>Lava Type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b/>
                <w:bCs/>
                <w:color w:val="000000"/>
              </w:rPr>
              <w:t>Links</w:t>
            </w:r>
          </w:p>
        </w:tc>
      </w:tr>
      <w:tr w:rsidR="00DD417C" w:rsidRPr="00DD417C" w:rsidTr="00DD417C">
        <w:trPr>
          <w:trHeight w:val="6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Clinochlorite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Penninite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B927F2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Hof</w:t>
            </w:r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>meister</w:t>
            </w:r>
            <w:proofErr w:type="spellEnd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 xml:space="preserve"> 5-1-2012 mica samples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D417C" w:rsidRPr="00DD417C" w:rsidTr="00DD417C">
        <w:trPr>
          <w:trHeight w:val="6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SiC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 4H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>No probe data. From MTI Corp, highly pure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E07286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DD417C" w:rsidRPr="00DD417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http://www.mtixtl.com/sic4h.aspx</w:t>
              </w:r>
            </w:hyperlink>
          </w:p>
        </w:tc>
      </w:tr>
      <w:tr w:rsidR="00DD417C" w:rsidRPr="00DD417C" w:rsidTr="00DD417C">
        <w:trPr>
          <w:trHeight w:val="6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SiC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 6H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>No probe data. From MTI Corp, highly pure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E07286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DD417C" w:rsidRPr="00DD417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http://www.mtixtl.com/sic6h_1.aspx</w:t>
              </w:r>
            </w:hyperlink>
          </w:p>
        </w:tc>
      </w:tr>
      <w:tr w:rsidR="00DD417C" w:rsidRPr="00DD417C" w:rsidTr="00DD417C">
        <w:trPr>
          <w:trHeight w:val="55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SiC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 ceramic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>No probe data. From MTI Corp, highly pure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E07286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DD417C" w:rsidRPr="00DD417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http://www.mtixtl.com/hexoloysgsiliconcarbide.aspx</w:t>
              </w:r>
            </w:hyperlink>
          </w:p>
        </w:tc>
      </w:tr>
      <w:tr w:rsidR="00DD417C" w:rsidRPr="00DD417C" w:rsidTr="00DD417C">
        <w:trPr>
          <w:trHeight w:val="18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lastRenderedPageBreak/>
              <w:t>Si wafers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0B2F74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No probe data. </w:t>
            </w:r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>Β-</w:t>
            </w:r>
            <w:proofErr w:type="spellStart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>SiC</w:t>
            </w:r>
            <w:proofErr w:type="spellEnd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>, 3C-SiC wafer (</w:t>
            </w:r>
            <w:proofErr w:type="spellStart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>fcc</w:t>
            </w:r>
            <w:proofErr w:type="spellEnd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 xml:space="preserve"> cubic), </w:t>
            </w:r>
            <w:proofErr w:type="spellStart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>diam</w:t>
            </w:r>
            <w:proofErr w:type="spellEnd"/>
            <w:r w:rsidR="00DD417C" w:rsidRPr="00DD417C">
              <w:rPr>
                <w:rFonts w:ascii="Calibri" w:eastAsia="Times New Roman" w:hAnsi="Calibri" w:cs="Times New Roman"/>
                <w:color w:val="000000"/>
              </w:rPr>
              <w:t xml:space="preserve"> = 5um. From Rohm &amp; Haas, Advanced Materials (Grade SC-001). Chemical vapor deposition wafer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D417C" w:rsidRPr="00DD417C" w:rsidTr="00DD417C">
        <w:trPr>
          <w:trHeight w:val="6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PbS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 (galena) Mexico sulfides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17C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DD417C">
              <w:rPr>
                <w:rFonts w:ascii="Calibri" w:eastAsia="Times New Roman" w:hAnsi="Calibri" w:cs="Times New Roman"/>
                <w:color w:val="000000"/>
              </w:rPr>
              <w:t xml:space="preserve"> silicates 7-22-10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7C" w:rsidRPr="00DD417C" w:rsidRDefault="00DD417C" w:rsidP="00DD4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17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570"/>
    <w:multiLevelType w:val="hybridMultilevel"/>
    <w:tmpl w:val="29CCED0E"/>
    <w:lvl w:ilvl="0" w:tplc="3174A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113F3"/>
    <w:rsid w:val="00015B56"/>
    <w:rsid w:val="0002066C"/>
    <w:rsid w:val="00044BD3"/>
    <w:rsid w:val="0005091D"/>
    <w:rsid w:val="0006583E"/>
    <w:rsid w:val="000B2F74"/>
    <w:rsid w:val="000C06DB"/>
    <w:rsid w:val="000D595B"/>
    <w:rsid w:val="00106AF7"/>
    <w:rsid w:val="001660FB"/>
    <w:rsid w:val="00254888"/>
    <w:rsid w:val="00275FE7"/>
    <w:rsid w:val="002917C4"/>
    <w:rsid w:val="00296BF1"/>
    <w:rsid w:val="002C46F3"/>
    <w:rsid w:val="003A456E"/>
    <w:rsid w:val="00441ACE"/>
    <w:rsid w:val="004610ED"/>
    <w:rsid w:val="004A399D"/>
    <w:rsid w:val="004F0822"/>
    <w:rsid w:val="00524517"/>
    <w:rsid w:val="0056566B"/>
    <w:rsid w:val="00594C6B"/>
    <w:rsid w:val="005A0C2B"/>
    <w:rsid w:val="005F101E"/>
    <w:rsid w:val="00600E17"/>
    <w:rsid w:val="00602669"/>
    <w:rsid w:val="00637666"/>
    <w:rsid w:val="00744A97"/>
    <w:rsid w:val="007A1843"/>
    <w:rsid w:val="007E7D97"/>
    <w:rsid w:val="00840A06"/>
    <w:rsid w:val="00903AA9"/>
    <w:rsid w:val="009A2615"/>
    <w:rsid w:val="00A86468"/>
    <w:rsid w:val="00A931EF"/>
    <w:rsid w:val="00AE33BE"/>
    <w:rsid w:val="00AF1459"/>
    <w:rsid w:val="00B927F2"/>
    <w:rsid w:val="00C4454B"/>
    <w:rsid w:val="00CB3B26"/>
    <w:rsid w:val="00CB745A"/>
    <w:rsid w:val="00CC1FC2"/>
    <w:rsid w:val="00D92714"/>
    <w:rsid w:val="00DD417C"/>
    <w:rsid w:val="00E07286"/>
    <w:rsid w:val="00ED5685"/>
    <w:rsid w:val="00F1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3A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ixtl.com/hexoloysgsiliconcarbid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ixtl.com/sic6h_1.aspx" TargetMode="External"/><Relationship Id="rId5" Type="http://schemas.openxmlformats.org/officeDocument/2006/relationships/hyperlink" Target="http://www.mtixtl.com/sic4h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32</cp:revision>
  <dcterms:created xsi:type="dcterms:W3CDTF">2018-07-05T19:12:00Z</dcterms:created>
  <dcterms:modified xsi:type="dcterms:W3CDTF">2018-08-03T16:35:00Z</dcterms:modified>
</cp:coreProperties>
</file>